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B43" w:rsidRPr="00050A4F" w:rsidRDefault="002B3BAD" w:rsidP="000E5B5F">
      <w:pPr>
        <w:pStyle w:val="MMKopfzeile"/>
        <w:rPr>
          <w:color w:val="6E6B60"/>
          <w:lang w:val="fr-FR"/>
        </w:rPr>
      </w:pPr>
      <w:r w:rsidRPr="008B11DE">
        <w:rPr>
          <w:noProof/>
          <w:sz w:val="32"/>
          <w:lang w:eastAsia="de-CH"/>
        </w:rPr>
        <w:drawing>
          <wp:anchor distT="0" distB="0" distL="114300" distR="114300" simplePos="0" relativeHeight="251659264" behindDoc="0" locked="0" layoutInCell="1" allowOverlap="1" wp14:anchorId="2A4067BE" wp14:editId="03D8A777">
            <wp:simplePos x="0" y="0"/>
            <wp:positionH relativeFrom="page">
              <wp:align>center</wp:align>
            </wp:positionH>
            <wp:positionV relativeFrom="margin">
              <wp:posOffset>119380</wp:posOffset>
            </wp:positionV>
            <wp:extent cx="6724650" cy="87884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24650" cy="87884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0E5B5F" w:rsidRPr="00050A4F">
        <w:rPr>
          <w:color w:val="6E6B60"/>
          <w:lang w:val="fr-FR"/>
        </w:rPr>
        <w:t>Schaan</w:t>
      </w:r>
      <w:proofErr w:type="spellEnd"/>
      <w:r w:rsidR="000E5B5F" w:rsidRPr="00050A4F">
        <w:rPr>
          <w:color w:val="6E6B60"/>
          <w:lang w:val="fr-FR"/>
        </w:rPr>
        <w:t>/FL</w:t>
      </w:r>
      <w:r w:rsidR="00743B43" w:rsidRPr="00050A4F">
        <w:rPr>
          <w:color w:val="6E6B60"/>
          <w:lang w:val="fr-FR"/>
        </w:rPr>
        <w:t xml:space="preserve">, </w:t>
      </w:r>
      <w:r w:rsidR="00743B43" w:rsidRPr="000E5B5F">
        <w:rPr>
          <w:color w:val="6E6B60"/>
        </w:rPr>
        <w:fldChar w:fldCharType="begin"/>
      </w:r>
      <w:r w:rsidR="00743B43" w:rsidRPr="000E5B5F">
        <w:rPr>
          <w:color w:val="6E6B60"/>
        </w:rPr>
        <w:instrText xml:space="preserve"> </w:instrText>
      </w:r>
      <w:r w:rsidR="000E5B5F" w:rsidRPr="000E5B5F">
        <w:rPr>
          <w:color w:val="6E6B60"/>
        </w:rPr>
        <w:instrText>TIME</w:instrText>
      </w:r>
      <w:r w:rsidR="00743B43" w:rsidRPr="000E5B5F">
        <w:rPr>
          <w:color w:val="6E6B60"/>
        </w:rPr>
        <w:instrText xml:space="preserve"> \@ "</w:instrText>
      </w:r>
      <w:r w:rsidR="000E5B5F" w:rsidRPr="000E5B5F">
        <w:rPr>
          <w:color w:val="6E6B60"/>
        </w:rPr>
        <w:instrText>d. MMMM yyyy</w:instrText>
      </w:r>
      <w:r w:rsidR="00743B43" w:rsidRPr="000E5B5F">
        <w:rPr>
          <w:color w:val="6E6B60"/>
        </w:rPr>
        <w:instrText xml:space="preserve">" </w:instrText>
      </w:r>
      <w:r w:rsidR="00743B43" w:rsidRPr="000E5B5F">
        <w:rPr>
          <w:color w:val="6E6B60"/>
        </w:rPr>
        <w:fldChar w:fldCharType="separate"/>
      </w:r>
      <w:r>
        <w:rPr>
          <w:noProof/>
          <w:color w:val="6E6B60"/>
        </w:rPr>
        <w:t>17. August 2022</w:t>
      </w:r>
      <w:r w:rsidR="00743B43" w:rsidRPr="000E5B5F">
        <w:rPr>
          <w:color w:val="6E6B60"/>
        </w:rPr>
        <w:fldChar w:fldCharType="end"/>
      </w:r>
    </w:p>
    <w:p w:rsidR="000E5B5F" w:rsidRPr="002B3BAD" w:rsidRDefault="000E5B5F" w:rsidP="000E5B5F">
      <w:pPr>
        <w:pStyle w:val="MMKopfzeile"/>
        <w:rPr>
          <w:color w:val="6E6B60"/>
          <w:lang w:val="fr-CH"/>
        </w:rPr>
      </w:pPr>
      <w:r w:rsidRPr="00060C3A">
        <w:rPr>
          <w:color w:val="6E6B60"/>
          <w:lang w:val="fr-FR"/>
        </w:rPr>
        <w:t xml:space="preserve">Communiqué de presse de la CIPRA sur </w:t>
      </w:r>
      <w:proofErr w:type="spellStart"/>
      <w:r w:rsidR="002B3BAD">
        <w:rPr>
          <w:color w:val="6E6B60"/>
          <w:lang w:val="fr-FR"/>
        </w:rPr>
        <w:t>SemaineAlpine</w:t>
      </w:r>
      <w:proofErr w:type="spellEnd"/>
      <w:r w:rsidR="002B3BAD">
        <w:rPr>
          <w:color w:val="6E6B60"/>
          <w:lang w:val="fr-FR"/>
        </w:rPr>
        <w:t xml:space="preserve"> 2022</w:t>
      </w:r>
    </w:p>
    <w:p w:rsidR="002B3BAD" w:rsidRPr="002B3BAD" w:rsidRDefault="002B3BAD" w:rsidP="000E5B5F">
      <w:pPr>
        <w:pStyle w:val="MMLead"/>
        <w:jc w:val="left"/>
        <w:rPr>
          <w:color w:val="A2BF2F"/>
          <w:sz w:val="28"/>
          <w:szCs w:val="28"/>
          <w:lang w:val="fr-CH"/>
        </w:rPr>
      </w:pPr>
      <w:r w:rsidRPr="002B3BAD">
        <w:rPr>
          <w:color w:val="A2BF2F"/>
          <w:sz w:val="28"/>
          <w:szCs w:val="28"/>
          <w:lang w:val="fr-CH"/>
        </w:rPr>
        <w:t xml:space="preserve">Alpes en transition </w:t>
      </w:r>
    </w:p>
    <w:p w:rsidR="002B3BAD" w:rsidRDefault="002B3BAD" w:rsidP="002B3BAD">
      <w:pPr>
        <w:pStyle w:val="StandardWeb"/>
        <w:spacing w:line="270" w:lineRule="atLeast"/>
        <w:jc w:val="both"/>
        <w:rPr>
          <w:rFonts w:ascii="Arial" w:hAnsi="Arial" w:cs="Arial"/>
          <w:b/>
          <w:color w:val="000000" w:themeColor="text1"/>
          <w:sz w:val="22"/>
          <w:szCs w:val="22"/>
          <w:lang w:val="fr-FR"/>
        </w:rPr>
      </w:pPr>
      <w:r w:rsidRPr="00010804">
        <w:rPr>
          <w:rFonts w:ascii="Arial" w:hAnsi="Arial" w:cs="Arial"/>
          <w:b/>
          <w:color w:val="000000"/>
          <w:sz w:val="22"/>
          <w:szCs w:val="22"/>
          <w:lang w:val="fr-FR"/>
        </w:rPr>
        <w:t>La transition écologique est déjà en cours dans les Alpes – et nous sommes à son centre. Du 5 au 7 septemb</w:t>
      </w:r>
      <w:r>
        <w:rPr>
          <w:rFonts w:ascii="Arial" w:hAnsi="Arial" w:cs="Arial"/>
          <w:b/>
          <w:color w:val="000000"/>
          <w:sz w:val="22"/>
          <w:szCs w:val="22"/>
          <w:lang w:val="fr-FR"/>
        </w:rPr>
        <w:t>re</w:t>
      </w:r>
      <w:r w:rsidRPr="00010804">
        <w:rPr>
          <w:rFonts w:ascii="Arial" w:hAnsi="Arial" w:cs="Arial"/>
          <w:b/>
          <w:color w:val="000000"/>
          <w:sz w:val="22"/>
          <w:szCs w:val="22"/>
          <w:lang w:val="fr-FR"/>
        </w:rPr>
        <w:t xml:space="preserve"> 2022, la </w:t>
      </w:r>
      <w:proofErr w:type="spellStart"/>
      <w:r w:rsidRPr="00010804">
        <w:rPr>
          <w:rFonts w:ascii="Arial" w:hAnsi="Arial" w:cs="Arial"/>
          <w:b/>
          <w:color w:val="000000"/>
          <w:sz w:val="22"/>
          <w:szCs w:val="22"/>
          <w:lang w:val="fr-FR"/>
        </w:rPr>
        <w:t>SemaineAlpine</w:t>
      </w:r>
      <w:proofErr w:type="spellEnd"/>
      <w:r w:rsidRPr="00010804">
        <w:rPr>
          <w:rFonts w:ascii="Arial" w:hAnsi="Arial" w:cs="Arial"/>
          <w:b/>
          <w:color w:val="000000"/>
          <w:sz w:val="22"/>
          <w:szCs w:val="22"/>
          <w:lang w:val="fr-FR"/>
        </w:rPr>
        <w:t xml:space="preserve"> 2022 rassemblera à Brigue-</w:t>
      </w:r>
      <w:proofErr w:type="spellStart"/>
      <w:r w:rsidRPr="00010804">
        <w:rPr>
          <w:rFonts w:ascii="Arial" w:hAnsi="Arial" w:cs="Arial"/>
          <w:b/>
          <w:color w:val="000000"/>
          <w:sz w:val="22"/>
          <w:szCs w:val="22"/>
          <w:lang w:val="fr-FR"/>
        </w:rPr>
        <w:t>Glis</w:t>
      </w:r>
      <w:proofErr w:type="spellEnd"/>
      <w:r w:rsidRPr="00010804">
        <w:rPr>
          <w:rFonts w:ascii="Arial" w:hAnsi="Arial" w:cs="Arial"/>
          <w:b/>
          <w:color w:val="000000"/>
          <w:sz w:val="22"/>
          <w:szCs w:val="22"/>
          <w:lang w:val="fr-FR"/>
        </w:rPr>
        <w:t xml:space="preserve">/CH </w:t>
      </w:r>
      <w:r>
        <w:rPr>
          <w:rFonts w:ascii="Arial" w:hAnsi="Arial" w:cs="Arial"/>
          <w:b/>
          <w:color w:val="000000"/>
          <w:sz w:val="22"/>
          <w:szCs w:val="22"/>
          <w:lang w:val="fr-FR"/>
        </w:rPr>
        <w:t xml:space="preserve">des citoyennes et citoyens ainsi </w:t>
      </w:r>
      <w:r w:rsidRPr="002B3BAD">
        <w:rPr>
          <w:rFonts w:ascii="Arial" w:hAnsi="Arial" w:cs="Arial"/>
          <w:b/>
          <w:color w:val="000000"/>
          <w:sz w:val="22"/>
          <w:szCs w:val="22"/>
          <w:lang w:val="fr-FR"/>
        </w:rPr>
        <w:t xml:space="preserve">que des décideurs et décideuses pour discuter les nombreux aspects de la transformation dans les Alpes. </w:t>
      </w:r>
      <w:r w:rsidRPr="002B3BAD">
        <w:rPr>
          <w:rFonts w:ascii="Arial" w:hAnsi="Arial" w:cs="Arial"/>
          <w:b/>
          <w:color w:val="000000" w:themeColor="text1"/>
          <w:sz w:val="22"/>
          <w:szCs w:val="22"/>
          <w:lang w:val="fr-FR"/>
        </w:rPr>
        <w:t xml:space="preserve">CIPRA International </w:t>
      </w:r>
      <w:r>
        <w:rPr>
          <w:rFonts w:ascii="Arial" w:hAnsi="Arial" w:cs="Arial"/>
          <w:b/>
          <w:color w:val="000000" w:themeColor="text1"/>
          <w:sz w:val="22"/>
          <w:szCs w:val="22"/>
          <w:lang w:val="fr-FR"/>
        </w:rPr>
        <w:t>est co-organisatrice</w:t>
      </w:r>
      <w:r w:rsidRPr="002B3BAD">
        <w:rPr>
          <w:rFonts w:ascii="Arial" w:hAnsi="Arial" w:cs="Arial"/>
          <w:b/>
          <w:color w:val="000000" w:themeColor="text1"/>
          <w:sz w:val="22"/>
          <w:szCs w:val="22"/>
          <w:lang w:val="fr-FR"/>
        </w:rPr>
        <w:t xml:space="preserve"> </w:t>
      </w:r>
      <w:r w:rsidRPr="002B3BAD">
        <w:rPr>
          <w:rFonts w:ascii="Arial" w:hAnsi="Arial" w:cs="Arial"/>
          <w:b/>
          <w:color w:val="000000" w:themeColor="text1"/>
          <w:sz w:val="22"/>
          <w:szCs w:val="22"/>
          <w:lang w:val="fr-FR"/>
        </w:rPr>
        <w:t>de cet évènement international.</w:t>
      </w:r>
    </w:p>
    <w:p w:rsidR="002B3BAD" w:rsidRPr="002B3BAD" w:rsidRDefault="002B3BAD" w:rsidP="002B3BAD">
      <w:pPr>
        <w:pStyle w:val="StandardWeb"/>
        <w:spacing w:line="270" w:lineRule="atLeast"/>
        <w:jc w:val="both"/>
        <w:rPr>
          <w:rFonts w:ascii="Arial" w:hAnsi="Arial" w:cs="Arial"/>
          <w:b/>
          <w:color w:val="000000" w:themeColor="text1"/>
          <w:sz w:val="22"/>
          <w:szCs w:val="22"/>
          <w:lang w:val="fr-FR"/>
        </w:rPr>
      </w:pPr>
    </w:p>
    <w:p w:rsidR="002B3BAD" w:rsidRPr="002B3BAD" w:rsidRDefault="002B3BAD" w:rsidP="002B3BAD">
      <w:pPr>
        <w:pStyle w:val="StandardWeb"/>
        <w:spacing w:line="270" w:lineRule="atLeast"/>
        <w:jc w:val="both"/>
        <w:rPr>
          <w:rFonts w:ascii="Arial" w:hAnsi="Arial" w:cs="Arial"/>
          <w:color w:val="000000"/>
          <w:sz w:val="22"/>
          <w:szCs w:val="22"/>
          <w:lang w:val="fr-FR"/>
        </w:rPr>
      </w:pPr>
      <w:r w:rsidRPr="002B3BAD">
        <w:rPr>
          <w:rFonts w:ascii="Arial" w:hAnsi="Arial" w:cs="Arial"/>
          <w:color w:val="000000"/>
          <w:sz w:val="22"/>
          <w:szCs w:val="22"/>
          <w:lang w:val="fr-FR"/>
        </w:rPr>
        <w:t>Afin de faire face aux défis sans précédents en matière d’environnement et de durabilité, nous devons changer nos styles de vie et repenser notre consommation d’énergie, nos méthodes de production, notre approvisionnement alimentaire… Au-delà des transitions énergétique, économique et agro-alimentaire, de nombreux autres secteurs sont eux-mêmes en transition, comme le tourisme, la mobilité ou l’aménagement du territoire.</w:t>
      </w:r>
    </w:p>
    <w:p w:rsidR="002B3BAD" w:rsidRPr="002B3BAD" w:rsidRDefault="002B3BAD" w:rsidP="002B3BAD">
      <w:pPr>
        <w:pStyle w:val="StandardWeb"/>
        <w:spacing w:line="270" w:lineRule="atLeast"/>
        <w:jc w:val="both"/>
        <w:rPr>
          <w:rFonts w:ascii="Arial" w:hAnsi="Arial" w:cs="Arial"/>
          <w:color w:val="000000"/>
          <w:sz w:val="22"/>
          <w:szCs w:val="22"/>
          <w:lang w:val="fr-FR"/>
        </w:rPr>
      </w:pPr>
      <w:r w:rsidRPr="002B3BAD">
        <w:rPr>
          <w:rFonts w:ascii="Arial" w:hAnsi="Arial" w:cs="Arial"/>
          <w:color w:val="000000"/>
          <w:sz w:val="22"/>
          <w:szCs w:val="22"/>
          <w:lang w:val="fr-FR"/>
        </w:rPr>
        <w:t xml:space="preserve">Nous voulons explorer ces thèmes – et beaucoup d’autres – pendant la </w:t>
      </w:r>
      <w:proofErr w:type="spellStart"/>
      <w:r w:rsidRPr="002B3BAD">
        <w:rPr>
          <w:rFonts w:ascii="Arial" w:hAnsi="Arial" w:cs="Arial"/>
          <w:color w:val="000000"/>
          <w:sz w:val="22"/>
          <w:szCs w:val="22"/>
          <w:lang w:val="fr-FR"/>
        </w:rPr>
        <w:t>SemaineAlpine</w:t>
      </w:r>
      <w:proofErr w:type="spellEnd"/>
      <w:r w:rsidRPr="002B3BAD">
        <w:rPr>
          <w:rFonts w:ascii="Arial" w:hAnsi="Arial" w:cs="Arial"/>
          <w:color w:val="000000"/>
          <w:sz w:val="22"/>
          <w:szCs w:val="22"/>
          <w:lang w:val="fr-FR"/>
        </w:rPr>
        <w:t xml:space="preserve"> 2022 à Brigue-</w:t>
      </w:r>
      <w:proofErr w:type="spellStart"/>
      <w:r w:rsidRPr="002B3BAD">
        <w:rPr>
          <w:rFonts w:ascii="Arial" w:hAnsi="Arial" w:cs="Arial"/>
          <w:color w:val="000000"/>
          <w:sz w:val="22"/>
          <w:szCs w:val="22"/>
          <w:lang w:val="fr-FR"/>
        </w:rPr>
        <w:t>Glis</w:t>
      </w:r>
      <w:proofErr w:type="spellEnd"/>
      <w:r w:rsidRPr="002B3BAD">
        <w:rPr>
          <w:rFonts w:ascii="Arial" w:hAnsi="Arial" w:cs="Arial"/>
          <w:color w:val="000000"/>
          <w:sz w:val="22"/>
          <w:szCs w:val="22"/>
          <w:lang w:val="fr-FR"/>
        </w:rPr>
        <w:t xml:space="preserve">. Il n’y a pas de solution unique, mais plutôt de nombreuses approches différentes à la transition écologique dans les Alpes. Qualité de la vie, mode de vie à faibles émissions de carbone et participation citoyenne seront au centre des solutions que nous développerons lors de la </w:t>
      </w:r>
      <w:proofErr w:type="spellStart"/>
      <w:r w:rsidRPr="002B3BAD">
        <w:rPr>
          <w:rFonts w:ascii="Arial" w:hAnsi="Arial" w:cs="Arial"/>
          <w:color w:val="000000"/>
          <w:sz w:val="22"/>
          <w:szCs w:val="22"/>
          <w:lang w:val="fr-FR"/>
        </w:rPr>
        <w:t>SemaineAlpine</w:t>
      </w:r>
      <w:proofErr w:type="spellEnd"/>
      <w:r w:rsidRPr="002B3BAD">
        <w:rPr>
          <w:rFonts w:ascii="Arial" w:hAnsi="Arial" w:cs="Arial"/>
          <w:color w:val="000000"/>
          <w:sz w:val="22"/>
          <w:szCs w:val="22"/>
          <w:lang w:val="fr-FR"/>
        </w:rPr>
        <w:t xml:space="preserve">. </w:t>
      </w:r>
    </w:p>
    <w:p w:rsidR="002B3BAD" w:rsidRPr="002B3BAD" w:rsidRDefault="002B3BAD" w:rsidP="002B3BAD">
      <w:pPr>
        <w:pStyle w:val="StandardWeb"/>
        <w:spacing w:line="270" w:lineRule="atLeast"/>
        <w:jc w:val="both"/>
        <w:rPr>
          <w:rFonts w:ascii="Arial" w:hAnsi="Arial" w:cs="Arial"/>
          <w:color w:val="000000" w:themeColor="text1"/>
          <w:sz w:val="22"/>
          <w:szCs w:val="22"/>
          <w:lang w:val="fr-FR"/>
        </w:rPr>
      </w:pPr>
    </w:p>
    <w:p w:rsidR="002B3BAD" w:rsidRPr="002B3BAD" w:rsidRDefault="002B3BAD" w:rsidP="002B3BAD">
      <w:pPr>
        <w:pStyle w:val="StandardWeb"/>
        <w:spacing w:line="270" w:lineRule="atLeast"/>
        <w:jc w:val="both"/>
        <w:rPr>
          <w:rFonts w:ascii="Arial" w:hAnsi="Arial" w:cs="Arial"/>
          <w:b/>
          <w:color w:val="000000" w:themeColor="text1"/>
          <w:sz w:val="22"/>
          <w:szCs w:val="22"/>
          <w:lang w:val="fr-FR"/>
        </w:rPr>
      </w:pPr>
      <w:r w:rsidRPr="002B3BAD">
        <w:rPr>
          <w:rFonts w:ascii="Arial" w:hAnsi="Arial" w:cs="Arial"/>
          <w:b/>
          <w:color w:val="000000" w:themeColor="text1"/>
          <w:sz w:val="22"/>
          <w:szCs w:val="22"/>
          <w:lang w:val="fr-FR"/>
        </w:rPr>
        <w:t>Un programme multifacette</w:t>
      </w:r>
    </w:p>
    <w:p w:rsidR="002B3BAD" w:rsidRPr="002B3BAD" w:rsidRDefault="002B3BAD" w:rsidP="002B3BAD">
      <w:pPr>
        <w:pStyle w:val="StandardWeb"/>
        <w:spacing w:line="270" w:lineRule="atLeast"/>
        <w:jc w:val="both"/>
        <w:rPr>
          <w:rFonts w:ascii="Arial" w:hAnsi="Arial" w:cs="Arial"/>
          <w:color w:val="000000" w:themeColor="text1"/>
          <w:sz w:val="22"/>
          <w:szCs w:val="22"/>
          <w:lang w:val="fr-FR"/>
        </w:rPr>
      </w:pPr>
      <w:r w:rsidRPr="002B3BAD">
        <w:rPr>
          <w:rFonts w:ascii="Arial" w:hAnsi="Arial" w:cs="Arial"/>
          <w:color w:val="000000" w:themeColor="text1"/>
          <w:sz w:val="22"/>
          <w:szCs w:val="22"/>
          <w:lang w:val="fr-FR"/>
        </w:rPr>
        <w:t xml:space="preserve">Les participantes et participants peuvent s'attendre à des conférences inspirantes sur des innovations locales et des coopératives citoyennes, à une table ronde sur le photovoltaïque dans le paysage, ainsi qu'à douze ateliers interactifs traitant de la transition dans un large éventail de domaines : du changement climatique et des migrations à l'efficacité énergétique, en passant par l'intégration de l'eau dans les villes et l'agriculture de montagne. En outre, il y aura des contributions de jeunes, des excursions passionnantes et un programme culturel en soirée. Les discours d'ouverture et la table ronde seront traduits simultanément dans toutes les langues alpines. Les personnes intéressées et la population locale peuvent également participer aux différents points du programme. Les excursions conduiront par exemple au col du Simplon et au glacier d'Aletsch, ou se concentreront sur la viticulture et la biodiversité à </w:t>
      </w:r>
      <w:proofErr w:type="spellStart"/>
      <w:r w:rsidRPr="002B3BAD">
        <w:rPr>
          <w:rFonts w:ascii="Arial" w:hAnsi="Arial" w:cs="Arial"/>
          <w:color w:val="000000" w:themeColor="text1"/>
          <w:sz w:val="22"/>
          <w:szCs w:val="22"/>
          <w:lang w:val="fr-FR"/>
        </w:rPr>
        <w:t>Salgesch</w:t>
      </w:r>
      <w:proofErr w:type="spellEnd"/>
      <w:r w:rsidRPr="002B3BAD">
        <w:rPr>
          <w:rFonts w:ascii="Arial" w:hAnsi="Arial" w:cs="Arial"/>
          <w:color w:val="000000" w:themeColor="text1"/>
          <w:sz w:val="22"/>
          <w:szCs w:val="22"/>
          <w:lang w:val="fr-FR"/>
        </w:rPr>
        <w:t xml:space="preserve"> et sur les paysages agricoles traditionnels du Valais à Brigue-</w:t>
      </w:r>
      <w:proofErr w:type="spellStart"/>
      <w:r w:rsidRPr="002B3BAD">
        <w:rPr>
          <w:rFonts w:ascii="Arial" w:hAnsi="Arial" w:cs="Arial"/>
          <w:color w:val="000000" w:themeColor="text1"/>
          <w:sz w:val="22"/>
          <w:szCs w:val="22"/>
          <w:lang w:val="fr-FR"/>
        </w:rPr>
        <w:t>Glis</w:t>
      </w:r>
      <w:proofErr w:type="spellEnd"/>
      <w:r w:rsidRPr="002B3BAD">
        <w:rPr>
          <w:rFonts w:ascii="Arial" w:hAnsi="Arial" w:cs="Arial"/>
          <w:color w:val="000000" w:themeColor="text1"/>
          <w:sz w:val="22"/>
          <w:szCs w:val="22"/>
          <w:lang w:val="fr-FR"/>
        </w:rPr>
        <w:t>. La table ronde du mardi soir est gratuite et ouverte au public sans inscription.</w:t>
      </w:r>
    </w:p>
    <w:p w:rsidR="002B3BAD" w:rsidRPr="002B3BAD" w:rsidRDefault="002B3BAD" w:rsidP="002B3BAD">
      <w:pPr>
        <w:pStyle w:val="StandardWeb"/>
        <w:spacing w:line="270" w:lineRule="atLeast"/>
        <w:jc w:val="both"/>
        <w:rPr>
          <w:rFonts w:ascii="Arial" w:hAnsi="Arial" w:cs="Arial"/>
          <w:b/>
          <w:color w:val="000000" w:themeColor="text1"/>
          <w:sz w:val="22"/>
          <w:szCs w:val="22"/>
          <w:lang w:val="fr-FR"/>
        </w:rPr>
      </w:pPr>
    </w:p>
    <w:p w:rsidR="002B3BAD" w:rsidRPr="002B3BAD" w:rsidRDefault="002B3BAD" w:rsidP="002B3BAD">
      <w:pPr>
        <w:pStyle w:val="StandardWeb"/>
        <w:spacing w:line="270" w:lineRule="atLeast"/>
        <w:jc w:val="both"/>
        <w:rPr>
          <w:rFonts w:ascii="Arial" w:hAnsi="Arial" w:cs="Arial"/>
          <w:b/>
          <w:color w:val="000000" w:themeColor="text1"/>
          <w:sz w:val="22"/>
          <w:szCs w:val="22"/>
          <w:lang w:val="fr-FR"/>
        </w:rPr>
      </w:pPr>
      <w:r w:rsidRPr="002B3BAD">
        <w:rPr>
          <w:rFonts w:ascii="Arial" w:hAnsi="Arial" w:cs="Arial"/>
          <w:b/>
          <w:color w:val="000000" w:themeColor="text1"/>
          <w:sz w:val="22"/>
          <w:szCs w:val="22"/>
          <w:lang w:val="fr-FR"/>
        </w:rPr>
        <w:t>Façonner le changement</w:t>
      </w:r>
    </w:p>
    <w:p w:rsidR="002B3BAD" w:rsidRPr="002B3BAD" w:rsidRDefault="002B3BAD" w:rsidP="002B3BAD">
      <w:pPr>
        <w:pStyle w:val="StandardWeb"/>
        <w:spacing w:line="270" w:lineRule="atLeast"/>
        <w:jc w:val="both"/>
        <w:rPr>
          <w:rFonts w:ascii="Arial" w:hAnsi="Arial" w:cs="Arial"/>
          <w:color w:val="000000" w:themeColor="text1"/>
          <w:sz w:val="22"/>
          <w:szCs w:val="22"/>
          <w:lang w:val="fr-CH"/>
        </w:rPr>
      </w:pPr>
      <w:r w:rsidRPr="002B3BAD">
        <w:rPr>
          <w:rFonts w:ascii="Arial" w:hAnsi="Arial" w:cs="Arial"/>
          <w:color w:val="000000"/>
          <w:sz w:val="22"/>
          <w:szCs w:val="22"/>
          <w:lang w:val="fr-FR"/>
        </w:rPr>
        <w:t xml:space="preserve">La </w:t>
      </w:r>
      <w:proofErr w:type="spellStart"/>
      <w:r w:rsidRPr="002B3BAD">
        <w:rPr>
          <w:rFonts w:ascii="Arial" w:hAnsi="Arial" w:cs="Arial"/>
          <w:color w:val="000000"/>
          <w:sz w:val="22"/>
          <w:szCs w:val="22"/>
          <w:lang w:val="fr-FR"/>
        </w:rPr>
        <w:t>SemaineAlpine</w:t>
      </w:r>
      <w:proofErr w:type="spellEnd"/>
      <w:r w:rsidRPr="002B3BAD">
        <w:rPr>
          <w:rFonts w:ascii="Arial" w:hAnsi="Arial" w:cs="Arial"/>
          <w:color w:val="000000"/>
          <w:sz w:val="22"/>
          <w:szCs w:val="22"/>
          <w:lang w:val="fr-FR"/>
        </w:rPr>
        <w:t xml:space="preserve"> est un événement international organisé conjointement par les principales organisations alpines engagées dans la protection de la montagne et le développement durable. Jeunes, membres d’organisations à but non lucratif, chercheurs, fonctionnaires, spécialistes des médias, politiciennes, ou habitants des Alpes, toutes et tous sont invités à participer à la </w:t>
      </w:r>
      <w:proofErr w:type="spellStart"/>
      <w:r w:rsidRPr="002B3BAD">
        <w:rPr>
          <w:rFonts w:ascii="Arial" w:hAnsi="Arial" w:cs="Arial"/>
          <w:color w:val="000000"/>
          <w:sz w:val="22"/>
          <w:szCs w:val="22"/>
          <w:lang w:val="fr-FR"/>
        </w:rPr>
        <w:t>SemaineAlpine</w:t>
      </w:r>
      <w:proofErr w:type="spellEnd"/>
      <w:r w:rsidRPr="002B3BAD">
        <w:rPr>
          <w:rFonts w:ascii="Arial" w:hAnsi="Arial" w:cs="Arial"/>
          <w:color w:val="000000"/>
          <w:sz w:val="22"/>
          <w:szCs w:val="22"/>
          <w:lang w:val="fr-FR"/>
        </w:rPr>
        <w:t xml:space="preserve"> et à partager leurs idées pour façonner la transition dans les Alpes.  </w:t>
      </w:r>
    </w:p>
    <w:p w:rsidR="002B3BAD" w:rsidRPr="002B3BAD" w:rsidRDefault="002B3BAD" w:rsidP="002B3BAD">
      <w:pPr>
        <w:pStyle w:val="StandardWeb"/>
        <w:spacing w:line="270" w:lineRule="atLeast"/>
        <w:jc w:val="both"/>
        <w:rPr>
          <w:rFonts w:ascii="Arial" w:hAnsi="Arial" w:cs="Arial"/>
          <w:color w:val="000000" w:themeColor="text1"/>
          <w:sz w:val="22"/>
          <w:szCs w:val="22"/>
          <w:lang w:val="fr-CH"/>
        </w:rPr>
      </w:pPr>
    </w:p>
    <w:p w:rsidR="002B3BAD" w:rsidRPr="002B3BAD" w:rsidRDefault="002B3BAD" w:rsidP="002B3BAD">
      <w:pPr>
        <w:rPr>
          <w:rFonts w:ascii="Arial" w:hAnsi="Arial" w:cs="Arial"/>
          <w:color w:val="000000" w:themeColor="text1"/>
          <w:sz w:val="22"/>
          <w:szCs w:val="22"/>
          <w:lang w:val="fr-FR"/>
        </w:rPr>
      </w:pPr>
      <w:r w:rsidRPr="002B3BAD">
        <w:rPr>
          <w:rFonts w:ascii="Arial" w:hAnsi="Arial" w:cs="Arial"/>
          <w:color w:val="000000" w:themeColor="text1"/>
          <w:sz w:val="22"/>
          <w:szCs w:val="22"/>
          <w:lang w:val="fr-FR"/>
        </w:rPr>
        <w:t xml:space="preserve">Programme et inscription : </w:t>
      </w:r>
      <w:hyperlink r:id="rId8" w:history="1">
        <w:r w:rsidRPr="002B3BAD">
          <w:rPr>
            <w:rStyle w:val="Hyperlink"/>
            <w:rFonts w:ascii="Arial" w:hAnsi="Arial" w:cs="Arial"/>
            <w:sz w:val="22"/>
            <w:szCs w:val="22"/>
            <w:lang w:val="fr-FR"/>
          </w:rPr>
          <w:t>www.alpweek.org</w:t>
        </w:r>
      </w:hyperlink>
      <w:r w:rsidRPr="002B3BAD">
        <w:rPr>
          <w:rFonts w:ascii="Arial" w:hAnsi="Arial" w:cs="Arial"/>
          <w:color w:val="000000" w:themeColor="text1"/>
          <w:sz w:val="22"/>
          <w:szCs w:val="22"/>
          <w:lang w:val="fr-FR"/>
        </w:rPr>
        <w:t xml:space="preserve"> </w:t>
      </w:r>
    </w:p>
    <w:p w:rsidR="002B3BAD" w:rsidRPr="002B3BAD" w:rsidRDefault="002B3BAD" w:rsidP="002B3BAD">
      <w:pPr>
        <w:rPr>
          <w:rFonts w:ascii="Arial" w:hAnsi="Arial" w:cs="Arial"/>
          <w:color w:val="000000" w:themeColor="text1"/>
          <w:sz w:val="22"/>
          <w:szCs w:val="22"/>
          <w:lang w:val="fr-FR"/>
        </w:rPr>
      </w:pPr>
      <w:r w:rsidRPr="002B3BAD">
        <w:rPr>
          <w:rFonts w:ascii="Arial" w:hAnsi="Arial" w:cs="Arial"/>
          <w:b/>
          <w:i/>
          <w:color w:val="000000" w:themeColor="text1"/>
          <w:sz w:val="22"/>
          <w:szCs w:val="22"/>
          <w:lang w:val="fr-FR"/>
        </w:rPr>
        <w:br/>
        <w:t>Organisation :</w:t>
      </w:r>
      <w:r w:rsidRPr="002B3BAD">
        <w:rPr>
          <w:rFonts w:ascii="Arial" w:hAnsi="Arial" w:cs="Arial"/>
          <w:color w:val="000000" w:themeColor="text1"/>
          <w:sz w:val="22"/>
          <w:szCs w:val="22"/>
          <w:lang w:val="fr-FR"/>
        </w:rPr>
        <w:br/>
        <w:t xml:space="preserve">Alliance dans les Alpes, CIPRA International, CIPRA Suisse, Club Alpin Suisse, Club Arc Alpin, ISCAR Recherche Alpine, </w:t>
      </w:r>
      <w:r w:rsidRPr="002B3BAD">
        <w:rPr>
          <w:rFonts w:ascii="Arial" w:hAnsi="Arial" w:cs="Arial"/>
          <w:color w:val="000000"/>
          <w:sz w:val="22"/>
          <w:szCs w:val="22"/>
          <w:lang w:val="fr-FR"/>
        </w:rPr>
        <w:t xml:space="preserve">Forum Paysages, Alpes, Parcs, </w:t>
      </w:r>
      <w:r w:rsidRPr="002B3BAD">
        <w:rPr>
          <w:rFonts w:ascii="Arial" w:hAnsi="Arial" w:cs="Arial"/>
          <w:color w:val="000000" w:themeColor="text1"/>
          <w:sz w:val="22"/>
          <w:szCs w:val="22"/>
          <w:lang w:val="fr-FR"/>
        </w:rPr>
        <w:t xml:space="preserve">Programme </w:t>
      </w:r>
      <w:proofErr w:type="spellStart"/>
      <w:r w:rsidRPr="002B3BAD">
        <w:rPr>
          <w:rFonts w:ascii="Arial" w:hAnsi="Arial" w:cs="Arial"/>
          <w:color w:val="000000" w:themeColor="text1"/>
          <w:sz w:val="22"/>
          <w:szCs w:val="22"/>
          <w:lang w:val="fr-FR"/>
        </w:rPr>
        <w:t>Interreg</w:t>
      </w:r>
      <w:proofErr w:type="spellEnd"/>
      <w:r w:rsidRPr="002B3BAD">
        <w:rPr>
          <w:rFonts w:ascii="Arial" w:hAnsi="Arial" w:cs="Arial"/>
          <w:color w:val="000000" w:themeColor="text1"/>
          <w:sz w:val="22"/>
          <w:szCs w:val="22"/>
          <w:lang w:val="fr-FR"/>
        </w:rPr>
        <w:t xml:space="preserve"> Espace Alpin, Secrétariat permanent de la Convention alpine, Ville des Alpes de l’Année. </w:t>
      </w:r>
    </w:p>
    <w:p w:rsidR="002B3BAD" w:rsidRPr="002B3BAD" w:rsidRDefault="002B3BAD" w:rsidP="002B3BAD">
      <w:pPr>
        <w:rPr>
          <w:rFonts w:ascii="Arial" w:hAnsi="Arial" w:cs="Arial"/>
          <w:color w:val="000000" w:themeColor="text1"/>
          <w:sz w:val="22"/>
          <w:szCs w:val="22"/>
          <w:lang w:val="fr-FR"/>
        </w:rPr>
      </w:pPr>
    </w:p>
    <w:p w:rsidR="002B3BAD" w:rsidRDefault="002B3BAD" w:rsidP="002B3BAD">
      <w:pPr>
        <w:pStyle w:val="MMText"/>
        <w:jc w:val="left"/>
        <w:rPr>
          <w:rFonts w:eastAsiaTheme="minorHAnsi"/>
          <w:lang w:val="fr-FR" w:eastAsia="en-US"/>
        </w:rPr>
      </w:pPr>
      <w:r w:rsidRPr="002B3BAD">
        <w:rPr>
          <w:rFonts w:eastAsiaTheme="minorHAnsi"/>
          <w:lang w:val="fr-FR" w:eastAsia="en-US"/>
        </w:rPr>
        <w:t xml:space="preserve">Des photos en format imprimable et le texte du communiqué sont disponibles sur </w:t>
      </w:r>
      <w:hyperlink r:id="rId9" w:history="1">
        <w:r w:rsidRPr="002B3BAD">
          <w:rPr>
            <w:rStyle w:val="Hyperlink"/>
            <w:rFonts w:eastAsiaTheme="minorHAnsi"/>
            <w:lang w:val="fr-FR" w:eastAsia="en-US"/>
          </w:rPr>
          <w:t>www.cipra.or</w:t>
        </w:r>
        <w:r w:rsidRPr="002B3BAD">
          <w:rPr>
            <w:rStyle w:val="Hyperlink"/>
            <w:rFonts w:eastAsiaTheme="minorHAnsi"/>
            <w:lang w:val="fr-FR" w:eastAsia="en-US"/>
          </w:rPr>
          <w:t>g</w:t>
        </w:r>
        <w:r w:rsidRPr="002B3BAD">
          <w:rPr>
            <w:rStyle w:val="Hyperlink"/>
            <w:rFonts w:eastAsiaTheme="minorHAnsi"/>
            <w:lang w:val="fr-FR" w:eastAsia="en-US"/>
          </w:rPr>
          <w:t>/fr/communiques-de-presse</w:t>
        </w:r>
      </w:hyperlink>
      <w:r w:rsidRPr="002B3BAD">
        <w:rPr>
          <w:rFonts w:eastAsiaTheme="minorHAnsi"/>
          <w:lang w:val="fr-FR" w:eastAsia="en-US"/>
        </w:rPr>
        <w:t xml:space="preserve"> </w:t>
      </w:r>
    </w:p>
    <w:p w:rsidR="002B3BAD" w:rsidRPr="002B3BAD" w:rsidRDefault="002B3BAD" w:rsidP="002B3BAD">
      <w:pPr>
        <w:pStyle w:val="MMText"/>
        <w:jc w:val="left"/>
        <w:rPr>
          <w:rFonts w:eastAsiaTheme="minorHAnsi"/>
          <w:lang w:val="fr-FR" w:eastAsia="en-US"/>
        </w:rPr>
      </w:pPr>
    </w:p>
    <w:p w:rsidR="002B3BAD" w:rsidRDefault="002B3BAD" w:rsidP="002B3BAD">
      <w:pPr>
        <w:pStyle w:val="MMText"/>
        <w:jc w:val="left"/>
        <w:rPr>
          <w:rFonts w:eastAsiaTheme="minorHAnsi"/>
          <w:lang w:val="fr-FR" w:eastAsia="en-US"/>
        </w:rPr>
      </w:pPr>
      <w:r w:rsidRPr="002B3BAD">
        <w:rPr>
          <w:rFonts w:eastAsiaTheme="minorHAnsi"/>
          <w:lang w:val="fr-FR" w:eastAsia="en-US"/>
        </w:rPr>
        <w:t>Pour toute question merci de vous adresser à :</w:t>
      </w:r>
    </w:p>
    <w:p w:rsidR="002B3BAD" w:rsidRPr="002B3BAD" w:rsidRDefault="002B3BAD" w:rsidP="002B3BAD">
      <w:pPr>
        <w:pStyle w:val="MMText"/>
        <w:jc w:val="left"/>
        <w:rPr>
          <w:color w:val="000000" w:themeColor="text1"/>
          <w:lang w:val="it-IT"/>
        </w:rPr>
      </w:pPr>
      <w:r w:rsidRPr="002B3BAD">
        <w:rPr>
          <w:color w:val="000000" w:themeColor="text1"/>
          <w:lang w:val="it-IT"/>
        </w:rPr>
        <w:t>Caroline Begle, CIPRA International, +423 237 53 53,</w:t>
      </w:r>
      <w:r w:rsidRPr="002B3BAD">
        <w:rPr>
          <w:rStyle w:val="Hyperlink"/>
          <w:color w:val="000000" w:themeColor="text1"/>
          <w:lang w:val="it-IT"/>
        </w:rPr>
        <w:t xml:space="preserve"> </w:t>
      </w:r>
      <w:hyperlink r:id="rId10" w:history="1">
        <w:r w:rsidRPr="002B3BAD">
          <w:rPr>
            <w:rStyle w:val="Hyperlink"/>
            <w:lang w:val="it-IT"/>
          </w:rPr>
          <w:t>caroline.begle@cipra.org</w:t>
        </w:r>
      </w:hyperlink>
    </w:p>
    <w:p w:rsidR="000E5B5F" w:rsidRPr="00050A4F" w:rsidRDefault="000E5B5F" w:rsidP="000E5B5F">
      <w:pPr>
        <w:shd w:val="clear" w:color="auto" w:fill="C0BDB4"/>
        <w:spacing w:after="60" w:line="280" w:lineRule="atLeast"/>
        <w:rPr>
          <w:rFonts w:ascii="Arial" w:hAnsi="Arial" w:cs="Arial"/>
          <w:b/>
          <w:sz w:val="20"/>
          <w:szCs w:val="20"/>
          <w:lang w:val="fr-FR"/>
        </w:rPr>
      </w:pPr>
      <w:bookmarkStart w:id="0" w:name="_GoBack"/>
      <w:bookmarkEnd w:id="0"/>
      <w:r w:rsidRPr="00050A4F">
        <w:rPr>
          <w:rFonts w:ascii="Arial" w:hAnsi="Arial" w:cs="Arial"/>
          <w:b/>
          <w:sz w:val="20"/>
          <w:szCs w:val="20"/>
          <w:lang w:val="fr-FR"/>
        </w:rPr>
        <w:t>La CIPRA, une organisation aux visages et formes multiples</w:t>
      </w:r>
    </w:p>
    <w:p w:rsidR="00026B03" w:rsidRPr="00026B03" w:rsidRDefault="00050A4F" w:rsidP="000E5B5F">
      <w:pPr>
        <w:shd w:val="clear" w:color="auto" w:fill="BDBFB3"/>
        <w:spacing w:before="120" w:after="120" w:line="280" w:lineRule="atLeast"/>
        <w:rPr>
          <w:rFonts w:ascii="Arial" w:hAnsi="Arial" w:cs="Arial"/>
          <w:color w:val="6E6B60"/>
          <w:lang w:val="fr-FR"/>
        </w:rPr>
      </w:pPr>
      <w:r w:rsidRPr="00050A4F">
        <w:rPr>
          <w:rFonts w:ascii="Arial" w:hAnsi="Arial" w:cs="Arial"/>
          <w:sz w:val="20"/>
          <w:szCs w:val="20"/>
          <w:lang w:val="fr-FR"/>
        </w:rPr>
        <w:t xml:space="preserve">La Commission Internationale pour la Protection des Alpes, la CIPRA, est une organisation faîtière non gouvernementale avec des représentations nationales et une représentation régionale dans les sept pays alpins. Elle regroupe plus de cent associations et organisations. La CIPRA œuvre pour un développement durable dans les Alpes, comprenant la préservation du patrimoine culturel et naturel, de la diversité régionale, ainsi que la proposition de solutions transnationales répondant aux problèmes rencontrés dans l'espace alpin. </w:t>
      </w:r>
      <w:r w:rsidR="00026B03">
        <w:rPr>
          <w:rFonts w:ascii="Arial" w:hAnsi="Arial" w:cs="Arial"/>
          <w:color w:val="6E6B60"/>
          <w:sz w:val="22"/>
          <w:szCs w:val="22"/>
          <w:lang w:val="fr-FR"/>
        </w:rPr>
        <w:fldChar w:fldCharType="begin"/>
      </w:r>
      <w:r w:rsidR="00026B03">
        <w:rPr>
          <w:rFonts w:ascii="Arial" w:hAnsi="Arial" w:cs="Arial"/>
          <w:color w:val="6E6B60"/>
          <w:sz w:val="22"/>
          <w:szCs w:val="22"/>
          <w:lang w:val="fr-FR"/>
        </w:rPr>
        <w:instrText xml:space="preserve"> HYPERLINK "http://</w:instrText>
      </w:r>
      <w:r w:rsidR="00026B03" w:rsidRPr="00026B03">
        <w:rPr>
          <w:rFonts w:ascii="Arial" w:hAnsi="Arial" w:cs="Arial"/>
          <w:color w:val="6E6B60"/>
          <w:sz w:val="22"/>
          <w:szCs w:val="22"/>
          <w:lang w:val="fr-FR"/>
        </w:rPr>
        <w:instrText>www.cipra.org</w:instrText>
      </w:r>
    </w:p>
    <w:p w:rsidR="00026B03" w:rsidRPr="00A140FB" w:rsidRDefault="00026B03" w:rsidP="000E5B5F">
      <w:pPr>
        <w:shd w:val="clear" w:color="auto" w:fill="BDBFB3"/>
        <w:spacing w:before="120" w:after="120" w:line="280" w:lineRule="atLeast"/>
        <w:rPr>
          <w:rStyle w:val="Hyperlink"/>
          <w:rFonts w:ascii="Arial" w:hAnsi="Arial" w:cs="Arial"/>
          <w:lang w:val="fr-FR"/>
        </w:rPr>
      </w:pPr>
      <w:r>
        <w:rPr>
          <w:rFonts w:ascii="Arial" w:hAnsi="Arial" w:cs="Arial"/>
          <w:color w:val="6E6B60"/>
          <w:sz w:val="22"/>
          <w:szCs w:val="22"/>
          <w:lang w:val="fr-FR"/>
        </w:rPr>
        <w:instrText xml:space="preserve">" </w:instrText>
      </w:r>
      <w:r>
        <w:rPr>
          <w:rFonts w:ascii="Arial" w:hAnsi="Arial" w:cs="Arial"/>
          <w:color w:val="6E6B60"/>
          <w:sz w:val="22"/>
          <w:szCs w:val="22"/>
          <w:lang w:val="fr-FR"/>
        </w:rPr>
        <w:fldChar w:fldCharType="separate"/>
      </w:r>
      <w:r w:rsidRPr="00A140FB">
        <w:rPr>
          <w:rStyle w:val="Hyperlink"/>
          <w:rFonts w:ascii="Arial" w:hAnsi="Arial" w:cs="Arial"/>
          <w:sz w:val="22"/>
          <w:szCs w:val="22"/>
          <w:lang w:val="fr-FR"/>
        </w:rPr>
        <w:t>www.cipra.org</w:t>
      </w:r>
    </w:p>
    <w:p w:rsidR="00743B43" w:rsidRPr="000E5B5F" w:rsidRDefault="00026B03" w:rsidP="000E5B5F">
      <w:pPr>
        <w:pStyle w:val="MMFusszeile"/>
        <w:jc w:val="both"/>
      </w:pPr>
      <w:r>
        <w:rPr>
          <w:sz w:val="22"/>
          <w:szCs w:val="22"/>
          <w:lang w:val="fr-FR"/>
        </w:rPr>
        <w:fldChar w:fldCharType="end"/>
      </w:r>
    </w:p>
    <w:sectPr w:rsidR="00743B43" w:rsidRPr="000E5B5F" w:rsidSect="00743B43">
      <w:headerReference w:type="even" r:id="rId11"/>
      <w:headerReference w:type="default" r:id="rId12"/>
      <w:footerReference w:type="even" r:id="rId13"/>
      <w:footerReference w:type="default" r:id="rId14"/>
      <w:headerReference w:type="first" r:id="rId15"/>
      <w:footerReference w:type="first" r:id="rId16"/>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BAD" w:rsidRDefault="002B3BAD">
      <w:r>
        <w:separator/>
      </w:r>
    </w:p>
  </w:endnote>
  <w:endnote w:type="continuationSeparator" w:id="0">
    <w:p w:rsidR="002B3BAD" w:rsidRDefault="002B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NeueLTStd-L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916" w:rsidRDefault="00401916" w:rsidP="00743B43">
    <w:pPr>
      <w:framePr w:wrap="around" w:vAnchor="text" w:hAnchor="margin" w:y="1"/>
    </w:pPr>
    <w:r>
      <w:fldChar w:fldCharType="begin"/>
    </w:r>
    <w:r>
      <w:instrText xml:space="preserve">PAGE  </w:instrText>
    </w:r>
    <w:r>
      <w:fldChar w:fldCharType="end"/>
    </w:r>
  </w:p>
  <w:p w:rsidR="00401916" w:rsidRDefault="00401916" w:rsidP="00743B43">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916" w:rsidRDefault="00401916" w:rsidP="00743B43">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916" w:rsidRPr="00050A4F" w:rsidRDefault="00401916" w:rsidP="00743B43">
    <w:pPr>
      <w:pStyle w:val="BasicParagraph"/>
      <w:spacing w:line="260" w:lineRule="exact"/>
      <w:ind w:left="-1276" w:right="-404"/>
      <w:rPr>
        <w:rFonts w:ascii="HelveticaNeueLTStd-Lt" w:hAnsi="HelveticaNeueLTStd-Lt" w:cs="HelveticaNeueLTStd-Lt"/>
        <w:color w:val="65653F"/>
        <w:spacing w:val="6"/>
        <w:sz w:val="16"/>
        <w:szCs w:val="16"/>
        <w:lang w:val="fr-FR"/>
      </w:rPr>
    </w:pPr>
    <w:r w:rsidRPr="00050A4F">
      <w:rPr>
        <w:rFonts w:ascii="HelveticaNeueLTStd-Lt" w:hAnsi="HelveticaNeueLTStd-Lt" w:cs="HelveticaNeueLTStd-Lt"/>
        <w:color w:val="65653F"/>
        <w:spacing w:val="6"/>
        <w:sz w:val="16"/>
        <w:szCs w:val="16"/>
        <w:lang w:val="fr-FR"/>
      </w:rPr>
      <w:t>Commission Internationale pour la Protection des Alpes  ·  CIPRA International</w:t>
    </w:r>
  </w:p>
  <w:p w:rsidR="00401916" w:rsidRPr="003639CB" w:rsidRDefault="00BA656E" w:rsidP="00743B43">
    <w:pPr>
      <w:pStyle w:val="Fuzeile"/>
      <w:spacing w:line="260" w:lineRule="exact"/>
      <w:ind w:left="-1276" w:right="-404"/>
      <w:rPr>
        <w:spacing w:val="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5</w:t>
    </w:r>
    <w:r w:rsidR="00401916" w:rsidRPr="003639CB">
      <w:rPr>
        <w:rFonts w:ascii="HelveticaNeueLTStd-Lt" w:hAnsi="HelveticaNeueLTStd-Lt" w:cs="HelveticaNeueLTStd-Lt"/>
        <w:color w:val="65653F"/>
        <w:spacing w:val="6"/>
        <w:sz w:val="16"/>
        <w:szCs w:val="16"/>
      </w:rPr>
      <w:t xml:space="preserve">  ·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BAD" w:rsidRDefault="002B3BAD">
      <w:r>
        <w:separator/>
      </w:r>
    </w:p>
  </w:footnote>
  <w:footnote w:type="continuationSeparator" w:id="0">
    <w:p w:rsidR="002B3BAD" w:rsidRDefault="002B3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56E" w:rsidRDefault="00BA656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916" w:rsidRDefault="00401916">
    <w:r>
      <w:rPr>
        <w:noProof/>
        <w:lang w:val="de-CH" w:eastAsia="de-CH"/>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916" w:rsidRDefault="00401916">
    <w:r>
      <w:rPr>
        <w:noProof/>
        <w:lang w:val="de-CH" w:eastAsia="de-CH"/>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2520950" cy="1257300"/>
          <wp:effectExtent l="0" t="0" r="0" b="0"/>
          <wp:wrapNone/>
          <wp:docPr id="1" name="Bild 1" descr="CIPRA-BP-word-Kopf-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F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BAD"/>
    <w:rsid w:val="00026B03"/>
    <w:rsid w:val="00050A4F"/>
    <w:rsid w:val="000E5B5F"/>
    <w:rsid w:val="00274DEB"/>
    <w:rsid w:val="002B3BAD"/>
    <w:rsid w:val="002D5D20"/>
    <w:rsid w:val="00401916"/>
    <w:rsid w:val="00422A8A"/>
    <w:rsid w:val="00743B43"/>
    <w:rsid w:val="009A2E57"/>
    <w:rsid w:val="00BA656E"/>
    <w:rsid w:val="00CC6B55"/>
    <w:rsid w:val="00CD30FD"/>
    <w:rsid w:val="00F84B32"/>
  </w:rsids>
  <m:mathPr>
    <m:mathFont m:val="Cambria Math"/>
    <m:brkBin m:val="before"/>
    <m:brkBinSub m:val="--"/>
    <m:smallFrac m:val="0"/>
    <m:dispDef m:val="0"/>
    <m:lMargin m:val="0"/>
    <m:rMargin m:val="0"/>
    <m:defJc m:val="centerGroup"/>
    <m:wrapRight/>
    <m:intLim m:val="subSup"/>
    <m:naryLim m:val="subSup"/>
  </m:mathPr>
  <w:themeFontLang w:val="de-L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4B886B"/>
  <w15:docId w15:val="{59389778-CA63-49E0-A6E1-3F1F1D943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paragraph" w:customStyle="1" w:styleId="MMKopfzeile">
    <w:name w:val="MM Kopfzeile"/>
    <w:basedOn w:val="Standard"/>
    <w:autoRedefine/>
    <w:rsid w:val="000E5B5F"/>
    <w:pPr>
      <w:spacing w:before="120" w:after="120" w:line="360" w:lineRule="auto"/>
    </w:pPr>
    <w:rPr>
      <w:rFonts w:ascii="Arial" w:eastAsia="Times New Roman" w:hAnsi="Arial" w:cs="Arial"/>
      <w:sz w:val="22"/>
      <w:szCs w:val="22"/>
      <w:lang w:val="de-CH" w:eastAsia="de-DE"/>
    </w:rPr>
  </w:style>
  <w:style w:type="character" w:styleId="Hyperlink">
    <w:name w:val="Hyperlink"/>
    <w:rsid w:val="000E5B5F"/>
    <w:rPr>
      <w:color w:val="0000FF"/>
      <w:u w:val="single"/>
    </w:rPr>
  </w:style>
  <w:style w:type="paragraph" w:customStyle="1" w:styleId="MMTitel">
    <w:name w:val="MM Titel"/>
    <w:basedOn w:val="Standard"/>
    <w:next w:val="MMLead"/>
    <w:autoRedefine/>
    <w:rsid w:val="000E5B5F"/>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0E5B5F"/>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0E5B5F"/>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0E5B5F"/>
    <w:pPr>
      <w:spacing w:before="240"/>
      <w:jc w:val="left"/>
    </w:pPr>
    <w:rPr>
      <w:b/>
    </w:rPr>
  </w:style>
  <w:style w:type="paragraph" w:customStyle="1" w:styleId="MMFusszeile">
    <w:name w:val="MM Fusszeile"/>
    <w:basedOn w:val="MMText"/>
    <w:autoRedefine/>
    <w:rsid w:val="000E5B5F"/>
    <w:pPr>
      <w:spacing w:before="120" w:line="240" w:lineRule="auto"/>
      <w:contextualSpacing w:val="0"/>
      <w:jc w:val="left"/>
    </w:pPr>
    <w:rPr>
      <w:color w:val="6E6B60"/>
      <w:sz w:val="20"/>
      <w:szCs w:val="20"/>
    </w:rPr>
  </w:style>
  <w:style w:type="paragraph" w:customStyle="1" w:styleId="MMSperrfrist">
    <w:name w:val="MM Sperrfrist"/>
    <w:basedOn w:val="Standard"/>
    <w:next w:val="MMTitel"/>
    <w:autoRedefine/>
    <w:rsid w:val="000E5B5F"/>
    <w:pPr>
      <w:spacing w:before="120" w:after="120" w:line="360" w:lineRule="auto"/>
    </w:pPr>
    <w:rPr>
      <w:rFonts w:ascii="Arial" w:eastAsia="Times New Roman" w:hAnsi="Arial" w:cs="Arial"/>
      <w:b/>
      <w:color w:val="FF0000"/>
      <w:szCs w:val="22"/>
      <w:lang w:val="de-CH" w:eastAsia="de-DE"/>
    </w:rPr>
  </w:style>
  <w:style w:type="paragraph" w:styleId="StandardWeb">
    <w:name w:val="Normal (Web)"/>
    <w:basedOn w:val="Standard"/>
    <w:uiPriority w:val="99"/>
    <w:unhideWhenUsed/>
    <w:rsid w:val="002B3BAD"/>
    <w:rPr>
      <w:rFonts w:ascii="Times New Roman" w:eastAsiaTheme="minorHAnsi" w:hAnsi="Times New Roman"/>
      <w:lang w:val="en-GB" w:eastAsia="en-GB"/>
    </w:rPr>
  </w:style>
  <w:style w:type="character" w:customStyle="1" w:styleId="NichtaufgelsteErwhnung1">
    <w:name w:val="Nicht aufgelöste Erwähnung1"/>
    <w:basedOn w:val="Absatz-Standardschriftart"/>
    <w:uiPriority w:val="99"/>
    <w:semiHidden/>
    <w:unhideWhenUsed/>
    <w:rsid w:val="002B3BAD"/>
    <w:rPr>
      <w:color w:val="605E5C"/>
      <w:shd w:val="clear" w:color="auto" w:fill="E1DFDD"/>
    </w:rPr>
  </w:style>
  <w:style w:type="character" w:styleId="BesuchterLink">
    <w:name w:val="FollowedHyperlink"/>
    <w:basedOn w:val="Absatz-Standardschriftart"/>
    <w:semiHidden/>
    <w:unhideWhenUsed/>
    <w:rsid w:val="002B3B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lpweek.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aroline.begle@cipra.org" TargetMode="External"/><Relationship Id="rId4" Type="http://schemas.openxmlformats.org/officeDocument/2006/relationships/webSettings" Target="webSettings.xml"/><Relationship Id="rId9" Type="http://schemas.openxmlformats.org/officeDocument/2006/relationships/hyperlink" Target="http://www.cipra.org/fr/communiques-de-press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fr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frVorlageMM-Int</Template>
  <TotalTime>0</TotalTime>
  <Pages>2</Pages>
  <Words>580</Words>
  <Characters>3712</Characters>
  <Application>Microsoft Office Word</Application>
  <DocSecurity>0</DocSecurity>
  <Lines>30</Lines>
  <Paragraphs>8</Paragraphs>
  <ScaleCrop>false</ScaleCrop>
  <HeadingPairs>
    <vt:vector size="6" baseType="variant">
      <vt:variant>
        <vt:lpstr>Titel</vt:lpstr>
      </vt:variant>
      <vt:variant>
        <vt:i4>1</vt:i4>
      </vt:variant>
      <vt:variant>
        <vt:lpstr>Title</vt:lpstr>
      </vt:variant>
      <vt:variant>
        <vt:i4>1</vt:i4>
      </vt:variant>
      <vt:variant>
        <vt:lpstr>Headings</vt:lpstr>
      </vt:variant>
      <vt:variant>
        <vt:i4>4</vt:i4>
      </vt:variant>
    </vt:vector>
  </HeadingPairs>
  <TitlesOfParts>
    <vt:vector size="6" baseType="lpstr">
      <vt:lpstr/>
      <vt:lpstr/>
      <vt:lpstr>Vaduz, 18. April 2011</vt:lpstr>
      <vt:lpstr/>
      <vt:lpstr/>
      <vt:lpstr>Betreff</vt:lpstr>
    </vt:vector>
  </TitlesOfParts>
  <Company>PowerMac G5</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Anna MEHRMANN</dc:creator>
  <cp:lastModifiedBy>CIPRA International - Anna MEHRMANN</cp:lastModifiedBy>
  <cp:revision>1</cp:revision>
  <cp:lastPrinted>2011-04-15T15:05:00Z</cp:lastPrinted>
  <dcterms:created xsi:type="dcterms:W3CDTF">2022-08-17T09:15:00Z</dcterms:created>
  <dcterms:modified xsi:type="dcterms:W3CDTF">2022-08-17T09:20:00Z</dcterms:modified>
</cp:coreProperties>
</file>